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42" w:rsidRDefault="008B1A42">
      <w:pPr>
        <w:rPr>
          <w:rFonts w:ascii="Times New Roman" w:hAnsi="Times New Roman" w:cs="Times New Roman"/>
          <w:sz w:val="24"/>
          <w:szCs w:val="24"/>
        </w:rPr>
      </w:pPr>
      <w:r w:rsidRPr="008B1A42">
        <w:rPr>
          <w:rFonts w:ascii="Times New Roman" w:hAnsi="Times New Roman" w:cs="Times New Roman"/>
          <w:sz w:val="24"/>
          <w:szCs w:val="24"/>
        </w:rPr>
        <w:t xml:space="preserve">File: JKAA </w:t>
      </w:r>
    </w:p>
    <w:p w:rsidR="00217048" w:rsidRDefault="00217048" w:rsidP="00AC3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MILTON PUBLIC SCHOOLS</w:t>
      </w:r>
    </w:p>
    <w:p w:rsidR="008B1A42" w:rsidRPr="00AC3EE2" w:rsidRDefault="008B1A42" w:rsidP="00AC3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E2">
        <w:rPr>
          <w:rFonts w:ascii="Times New Roman" w:hAnsi="Times New Roman" w:cs="Times New Roman"/>
          <w:b/>
          <w:sz w:val="24"/>
          <w:szCs w:val="24"/>
        </w:rPr>
        <w:t>PHYSICAL RESTRAINT OF STUDENTS</w:t>
      </w:r>
    </w:p>
    <w:p w:rsidR="008B1A42" w:rsidRDefault="00217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schools and programs within the </w:t>
      </w:r>
      <w:r w:rsidR="00714BCA">
        <w:rPr>
          <w:rFonts w:ascii="Times New Roman" w:hAnsi="Times New Roman" w:cs="Times New Roman"/>
          <w:sz w:val="24"/>
          <w:szCs w:val="24"/>
        </w:rPr>
        <w:t xml:space="preserve">Milton </w:t>
      </w:r>
      <w:r>
        <w:rPr>
          <w:rFonts w:ascii="Times New Roman" w:hAnsi="Times New Roman" w:cs="Times New Roman"/>
          <w:sz w:val="24"/>
          <w:szCs w:val="24"/>
        </w:rPr>
        <w:t>Public Schools are committed to maintaining</w:t>
      </w:r>
      <w:r w:rsidR="008B1A42" w:rsidRPr="008B1A42">
        <w:rPr>
          <w:rFonts w:ascii="Times New Roman" w:hAnsi="Times New Roman" w:cs="Times New Roman"/>
          <w:sz w:val="24"/>
          <w:szCs w:val="24"/>
        </w:rPr>
        <w:t xml:space="preserve"> an orderly, safe environment conducive to learning </w:t>
      </w:r>
      <w:r>
        <w:rPr>
          <w:rFonts w:ascii="Times New Roman" w:hAnsi="Times New Roman" w:cs="Times New Roman"/>
          <w:sz w:val="24"/>
          <w:szCs w:val="24"/>
        </w:rPr>
        <w:t>for all students and staff</w:t>
      </w:r>
      <w:r w:rsidR="008B1A42" w:rsidRPr="008B1A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It is the policy of Milton Public Schools that physical </w:t>
      </w:r>
      <w:r w:rsidR="008B1A42" w:rsidRPr="008B1A42">
        <w:rPr>
          <w:rFonts w:ascii="Times New Roman" w:hAnsi="Times New Roman" w:cs="Times New Roman"/>
          <w:sz w:val="24"/>
          <w:szCs w:val="24"/>
        </w:rPr>
        <w:t>restraint shall be used only in emergency situations as a last resort and with extreme caution after other lawful and less intrusive alternatives have failed or been deemed inappropriate</w:t>
      </w:r>
      <w:r w:rsidR="007F10EE">
        <w:rPr>
          <w:rFonts w:ascii="Times New Roman" w:hAnsi="Times New Roman" w:cs="Times New Roman"/>
          <w:sz w:val="24"/>
          <w:szCs w:val="24"/>
        </w:rPr>
        <w:t xml:space="preserve"> in accordance with 603 CMR 46.00 et seq</w:t>
      </w:r>
      <w:r w:rsidR="008B1A42" w:rsidRPr="008B1A42">
        <w:rPr>
          <w:rFonts w:ascii="Times New Roman" w:hAnsi="Times New Roman" w:cs="Times New Roman"/>
          <w:sz w:val="24"/>
          <w:szCs w:val="24"/>
        </w:rPr>
        <w:t>.</w:t>
      </w:r>
    </w:p>
    <w:p w:rsidR="007F10EE" w:rsidRDefault="007F10EE" w:rsidP="007F1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use of </w:t>
      </w:r>
      <w:r w:rsidRPr="008B1A42">
        <w:rPr>
          <w:rFonts w:ascii="Times New Roman" w:hAnsi="Times New Roman" w:cs="Times New Roman"/>
          <w:sz w:val="24"/>
          <w:szCs w:val="24"/>
        </w:rPr>
        <w:t xml:space="preserve">mechanical restraint, medical restraint, </w:t>
      </w:r>
      <w:r>
        <w:rPr>
          <w:rFonts w:ascii="Times New Roman" w:hAnsi="Times New Roman" w:cs="Times New Roman"/>
          <w:sz w:val="24"/>
          <w:szCs w:val="24"/>
        </w:rPr>
        <w:t xml:space="preserve">prone restraint unless permitted pursuant to 603 CMR 46.03(1)(b), the use of restraint inconsistent with 603 CMR 46.03, and seclusion is prohibited.  The use of “time out” procedures during which a staff member remains accessible to the student shall not be considered “seclusion restraint.” </w:t>
      </w:r>
    </w:p>
    <w:p w:rsidR="008B1A42" w:rsidRDefault="007F1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Notwithstanding the above, in the event of an </w:t>
      </w:r>
      <w:r w:rsidR="008B1A42" w:rsidRPr="008B1A42">
        <w:rPr>
          <w:rFonts w:ascii="Times New Roman" w:hAnsi="Times New Roman" w:cs="Times New Roman"/>
          <w:sz w:val="24"/>
          <w:szCs w:val="24"/>
        </w:rPr>
        <w:t xml:space="preserve">emergency </w:t>
      </w:r>
      <w:r>
        <w:rPr>
          <w:rFonts w:ascii="Times New Roman" w:hAnsi="Times New Roman" w:cs="Times New Roman"/>
          <w:sz w:val="24"/>
          <w:szCs w:val="24"/>
        </w:rPr>
        <w:t xml:space="preserve">in which physical restraint is deemed the only appropriate option to prevent injury to students and/or staff, nothing shall preclude a teacher of District employee from using reasonable force to protect students, other persons or themselves </w:t>
      </w:r>
      <w:r w:rsidR="008B1A42" w:rsidRPr="008B1A42">
        <w:rPr>
          <w:rFonts w:ascii="Times New Roman" w:hAnsi="Times New Roman" w:cs="Times New Roman"/>
          <w:sz w:val="24"/>
          <w:szCs w:val="24"/>
        </w:rPr>
        <w:t>from assault or imminent, serious, physical harm.</w:t>
      </w:r>
    </w:p>
    <w:p w:rsidR="008B1A42" w:rsidRDefault="008B1A42">
      <w:pPr>
        <w:rPr>
          <w:rFonts w:ascii="Times New Roman" w:hAnsi="Times New Roman" w:cs="Times New Roman"/>
          <w:sz w:val="24"/>
          <w:szCs w:val="24"/>
        </w:rPr>
      </w:pPr>
      <w:r w:rsidRPr="008B1A42">
        <w:rPr>
          <w:rFonts w:ascii="Times New Roman" w:hAnsi="Times New Roman" w:cs="Times New Roman"/>
          <w:sz w:val="24"/>
          <w:szCs w:val="24"/>
        </w:rPr>
        <w:t>The Superintendent will develop procedures identifying:</w:t>
      </w:r>
    </w:p>
    <w:p w:rsidR="008B1A42" w:rsidRDefault="008B1A42" w:rsidP="00AC3E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EE2">
        <w:rPr>
          <w:rFonts w:ascii="Times New Roman" w:hAnsi="Times New Roman" w:cs="Times New Roman"/>
          <w:sz w:val="24"/>
          <w:szCs w:val="24"/>
        </w:rPr>
        <w:t xml:space="preserve">Appropriate responses to student behavior that may require immediate intervention; </w:t>
      </w:r>
    </w:p>
    <w:p w:rsidR="008B1A42" w:rsidRDefault="008B1A42" w:rsidP="00AC3E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EE2">
        <w:rPr>
          <w:rFonts w:ascii="Times New Roman" w:hAnsi="Times New Roman" w:cs="Times New Roman"/>
          <w:sz w:val="24"/>
          <w:szCs w:val="24"/>
        </w:rPr>
        <w:t>Methods of preventing student violence, self-injurious behavior, and suicide including crisis planning and de-escalation of potentially dangerous behaviors among groups of students or individuals;</w:t>
      </w:r>
    </w:p>
    <w:p w:rsidR="008B1A42" w:rsidRDefault="008B1A42" w:rsidP="00AC3E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EE2">
        <w:rPr>
          <w:rFonts w:ascii="Times New Roman" w:hAnsi="Times New Roman" w:cs="Times New Roman"/>
          <w:sz w:val="24"/>
          <w:szCs w:val="24"/>
        </w:rPr>
        <w:t xml:space="preserve">Descriptions and explanations of alternatives to physical restraint as well as the school’s method of physical restraint for use in emergency situations; </w:t>
      </w:r>
    </w:p>
    <w:p w:rsidR="008B1A42" w:rsidRDefault="008B1A42" w:rsidP="00AC3E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EE2">
        <w:rPr>
          <w:rFonts w:ascii="Times New Roman" w:hAnsi="Times New Roman" w:cs="Times New Roman"/>
          <w:sz w:val="24"/>
          <w:szCs w:val="24"/>
        </w:rPr>
        <w:t>Descriptions of the school’s training and procedures to comply with reporting requirements including, but not limited to making reasonable efforts to orally notify a parent of the use of restraint within 24 hours of its imposition;</w:t>
      </w:r>
    </w:p>
    <w:p w:rsidR="008B1A42" w:rsidRDefault="008B1A42" w:rsidP="00AC3E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EE2">
        <w:rPr>
          <w:rFonts w:ascii="Times New Roman" w:hAnsi="Times New Roman" w:cs="Times New Roman"/>
          <w:sz w:val="24"/>
          <w:szCs w:val="24"/>
        </w:rPr>
        <w:t xml:space="preserve">Procedures for receiving and investigating complaints; </w:t>
      </w:r>
    </w:p>
    <w:p w:rsidR="00AC3EE2" w:rsidRDefault="00AC3EE2" w:rsidP="00AC3E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Procedures for conducting periodic review of data and documentation on the use of physical restraints;</w:t>
      </w:r>
    </w:p>
    <w:p w:rsidR="008B1A42" w:rsidRPr="007F10EE" w:rsidRDefault="008B1A42" w:rsidP="007F1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EE2">
        <w:rPr>
          <w:rFonts w:ascii="Times New Roman" w:hAnsi="Times New Roman" w:cs="Times New Roman"/>
          <w:sz w:val="24"/>
          <w:szCs w:val="24"/>
        </w:rPr>
        <w:t xml:space="preserve">Methods for engaging parents in discussions about restraint prevention and use of restraint solely as an emergency procedure; </w:t>
      </w:r>
      <w:r w:rsidRPr="007F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A42" w:rsidRPr="00AC3EE2" w:rsidRDefault="008B1A42" w:rsidP="00AC3E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EE2">
        <w:rPr>
          <w:rFonts w:ascii="Times New Roman" w:hAnsi="Times New Roman" w:cs="Times New Roman"/>
          <w:sz w:val="24"/>
          <w:szCs w:val="24"/>
        </w:rPr>
        <w:t xml:space="preserve">A process for obtaining Principal approval for a time out exceeding 30 minutes. </w:t>
      </w:r>
    </w:p>
    <w:p w:rsidR="008B1A42" w:rsidRDefault="008B1A42">
      <w:pPr>
        <w:rPr>
          <w:rFonts w:ascii="Times New Roman" w:hAnsi="Times New Roman" w:cs="Times New Roman"/>
          <w:sz w:val="24"/>
          <w:szCs w:val="24"/>
        </w:rPr>
      </w:pPr>
      <w:r w:rsidRPr="008B1A42">
        <w:rPr>
          <w:rFonts w:ascii="Times New Roman" w:hAnsi="Times New Roman" w:cs="Times New Roman"/>
          <w:sz w:val="24"/>
          <w:szCs w:val="24"/>
        </w:rPr>
        <w:t>Each building Principal will identify staff members to serve as a school-wide resource to assist in ensuring proper administration of physical restraint. These staff members will participate in an in-depth training program in the use of physical restraint.</w:t>
      </w:r>
    </w:p>
    <w:p w:rsidR="008B1A42" w:rsidRDefault="008B1A42">
      <w:pPr>
        <w:rPr>
          <w:rFonts w:ascii="Times New Roman" w:hAnsi="Times New Roman" w:cs="Times New Roman"/>
          <w:sz w:val="24"/>
          <w:szCs w:val="24"/>
        </w:rPr>
      </w:pPr>
      <w:r w:rsidRPr="008B1A42">
        <w:rPr>
          <w:rFonts w:ascii="Times New Roman" w:hAnsi="Times New Roman" w:cs="Times New Roman"/>
          <w:sz w:val="24"/>
          <w:szCs w:val="24"/>
        </w:rPr>
        <w:t xml:space="preserve">In addition, each staff member will be trained regarding the school’s </w:t>
      </w:r>
      <w:r w:rsidR="00AC3EE2">
        <w:rPr>
          <w:rFonts w:ascii="Times New Roman" w:hAnsi="Times New Roman" w:cs="Times New Roman"/>
          <w:sz w:val="24"/>
          <w:szCs w:val="24"/>
        </w:rPr>
        <w:t>restraint prevention and behavior support</w:t>
      </w:r>
      <w:r w:rsidRPr="008B1A42">
        <w:rPr>
          <w:rFonts w:ascii="Times New Roman" w:hAnsi="Times New Roman" w:cs="Times New Roman"/>
          <w:sz w:val="24"/>
          <w:szCs w:val="24"/>
        </w:rPr>
        <w:t xml:space="preserve"> policy and accompanying procedures. The Principal will arrange training to </w:t>
      </w:r>
      <w:r w:rsidRPr="008B1A42">
        <w:rPr>
          <w:rFonts w:ascii="Times New Roman" w:hAnsi="Times New Roman" w:cs="Times New Roman"/>
          <w:sz w:val="24"/>
          <w:szCs w:val="24"/>
        </w:rPr>
        <w:lastRenderedPageBreak/>
        <w:t>occur</w:t>
      </w:r>
      <w:bookmarkStart w:id="0" w:name="_GoBack"/>
      <w:bookmarkEnd w:id="0"/>
      <w:r w:rsidRPr="008B1A42">
        <w:rPr>
          <w:rFonts w:ascii="Times New Roman" w:hAnsi="Times New Roman" w:cs="Times New Roman"/>
          <w:sz w:val="24"/>
          <w:szCs w:val="24"/>
        </w:rPr>
        <w:t xml:space="preserve"> in the first month of each school year, or for staff hired after the beginning of the school year, within a month of their employment. </w:t>
      </w:r>
    </w:p>
    <w:p w:rsidR="008B1A42" w:rsidRDefault="008B1A42">
      <w:pPr>
        <w:rPr>
          <w:rFonts w:ascii="Times New Roman" w:hAnsi="Times New Roman" w:cs="Times New Roman"/>
          <w:sz w:val="24"/>
          <w:szCs w:val="24"/>
        </w:rPr>
      </w:pPr>
      <w:r w:rsidRPr="008B1A42">
        <w:rPr>
          <w:rFonts w:ascii="Times New Roman" w:hAnsi="Times New Roman" w:cs="Times New Roman"/>
          <w:sz w:val="24"/>
          <w:szCs w:val="24"/>
        </w:rPr>
        <w:t xml:space="preserve">Physical restraint is prohibited as a means of </w:t>
      </w:r>
      <w:r w:rsidR="00AC3EE2">
        <w:rPr>
          <w:rFonts w:ascii="Times New Roman" w:hAnsi="Times New Roman" w:cs="Times New Roman"/>
          <w:sz w:val="24"/>
          <w:szCs w:val="24"/>
        </w:rPr>
        <w:t xml:space="preserve">discipline or </w:t>
      </w:r>
      <w:r w:rsidRPr="008B1A42">
        <w:rPr>
          <w:rFonts w:ascii="Times New Roman" w:hAnsi="Times New Roman" w:cs="Times New Roman"/>
          <w:sz w:val="24"/>
          <w:szCs w:val="24"/>
        </w:rPr>
        <w:t>punishment, or as a response to destruction of property, disruption of school order, a student’s refusal to comply with a school rule or staff directive, or verbal threats that do not constitute a threat of</w:t>
      </w:r>
      <w:r w:rsidR="00AC3EE2">
        <w:rPr>
          <w:rFonts w:ascii="Times New Roman" w:hAnsi="Times New Roman" w:cs="Times New Roman"/>
          <w:sz w:val="24"/>
          <w:szCs w:val="24"/>
        </w:rPr>
        <w:t xml:space="preserve"> assault or</w:t>
      </w:r>
      <w:r w:rsidRPr="008B1A42">
        <w:rPr>
          <w:rFonts w:ascii="Times New Roman" w:hAnsi="Times New Roman" w:cs="Times New Roman"/>
          <w:sz w:val="24"/>
          <w:szCs w:val="24"/>
        </w:rPr>
        <w:t xml:space="preserve"> imminent, serious physical harm to the student or others.</w:t>
      </w:r>
    </w:p>
    <w:p w:rsidR="008B1A42" w:rsidRDefault="008B1A42">
      <w:pPr>
        <w:rPr>
          <w:rFonts w:ascii="Times New Roman" w:hAnsi="Times New Roman" w:cs="Times New Roman"/>
          <w:sz w:val="24"/>
          <w:szCs w:val="24"/>
        </w:rPr>
      </w:pPr>
      <w:r w:rsidRPr="008B1A42">
        <w:rPr>
          <w:rFonts w:ascii="Times New Roman" w:hAnsi="Times New Roman" w:cs="Times New Roman"/>
          <w:sz w:val="24"/>
          <w:szCs w:val="24"/>
        </w:rPr>
        <w:t>Physical restraint is prohibited when it is medically contraindicated for reasons including, but not limited to, asthma, seizures, a cardiac condition, obesity, bronchitis, communication-related disabilities, or risk of vomiting</w:t>
      </w:r>
      <w:r w:rsidR="007F10EE">
        <w:rPr>
          <w:rFonts w:ascii="Times New Roman" w:hAnsi="Times New Roman" w:cs="Times New Roman"/>
          <w:sz w:val="24"/>
          <w:szCs w:val="24"/>
        </w:rPr>
        <w:t>.</w:t>
      </w:r>
    </w:p>
    <w:p w:rsidR="00AC3EE2" w:rsidRDefault="00AC3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written individual behavior plan or individual education program (IEP) may include use of physical restraint as a standard response to any behavior.</w:t>
      </w:r>
    </w:p>
    <w:p w:rsidR="009817D2" w:rsidRPr="008B1A42" w:rsidRDefault="008B1A42">
      <w:pPr>
        <w:rPr>
          <w:rFonts w:ascii="Times New Roman" w:hAnsi="Times New Roman" w:cs="Times New Roman"/>
          <w:sz w:val="24"/>
          <w:szCs w:val="24"/>
        </w:rPr>
      </w:pPr>
      <w:r w:rsidRPr="008B1A42">
        <w:rPr>
          <w:rFonts w:ascii="Times New Roman" w:hAnsi="Times New Roman" w:cs="Times New Roman"/>
          <w:sz w:val="24"/>
          <w:szCs w:val="24"/>
        </w:rPr>
        <w:t>This policy and its accompanying procedures shall be reviewed and disseminated to staff annually and made available to parents of enrolled students. The Superintendent shall provide a copy of the Physical Restraint regulations to each Principal, who shall sign a form acknowledging receipt thereof.</w:t>
      </w:r>
    </w:p>
    <w:sectPr w:rsidR="009817D2" w:rsidRPr="008B1A42" w:rsidSect="008C29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55F" w:rsidRDefault="0093555F" w:rsidP="00FB4E92">
      <w:pPr>
        <w:spacing w:after="0" w:line="240" w:lineRule="auto"/>
      </w:pPr>
      <w:r>
        <w:separator/>
      </w:r>
    </w:p>
  </w:endnote>
  <w:endnote w:type="continuationSeparator" w:id="0">
    <w:p w:rsidR="0093555F" w:rsidRDefault="0093555F" w:rsidP="00FB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55F" w:rsidRDefault="0093555F" w:rsidP="00FB4E92">
      <w:pPr>
        <w:spacing w:after="0" w:line="240" w:lineRule="auto"/>
      </w:pPr>
      <w:r>
        <w:separator/>
      </w:r>
    </w:p>
  </w:footnote>
  <w:footnote w:type="continuationSeparator" w:id="0">
    <w:p w:rsidR="0093555F" w:rsidRDefault="0093555F" w:rsidP="00FB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E92" w:rsidRDefault="007F10EE">
    <w:pPr>
      <w:pStyle w:val="Header"/>
    </w:pPr>
    <w:r>
      <w:t>06/</w:t>
    </w:r>
    <w:r w:rsidR="00FB4E92">
      <w:t>19 draft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7788"/>
    <w:multiLevelType w:val="hybridMultilevel"/>
    <w:tmpl w:val="D722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A42"/>
    <w:rsid w:val="00076CF4"/>
    <w:rsid w:val="00217048"/>
    <w:rsid w:val="00714BCA"/>
    <w:rsid w:val="00750984"/>
    <w:rsid w:val="007F10EE"/>
    <w:rsid w:val="008B1A42"/>
    <w:rsid w:val="008C2938"/>
    <w:rsid w:val="0093555F"/>
    <w:rsid w:val="009817D2"/>
    <w:rsid w:val="00AC3EE2"/>
    <w:rsid w:val="00E25BEC"/>
    <w:rsid w:val="00E544A4"/>
    <w:rsid w:val="00FB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E92"/>
  </w:style>
  <w:style w:type="paragraph" w:styleId="Footer">
    <w:name w:val="footer"/>
    <w:basedOn w:val="Normal"/>
    <w:link w:val="FooterChar"/>
    <w:uiPriority w:val="99"/>
    <w:unhideWhenUsed/>
    <w:rsid w:val="00FB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Toner</dc:creator>
  <cp:lastModifiedBy>smaselli</cp:lastModifiedBy>
  <cp:revision>2</cp:revision>
  <cp:lastPrinted>2019-03-20T20:21:00Z</cp:lastPrinted>
  <dcterms:created xsi:type="dcterms:W3CDTF">2020-09-15T17:53:00Z</dcterms:created>
  <dcterms:modified xsi:type="dcterms:W3CDTF">2020-09-15T17:53:00Z</dcterms:modified>
</cp:coreProperties>
</file>